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C7DFC" w14:textId="63EFE32A" w:rsidR="00292232" w:rsidRDefault="008E3305"/>
    <w:p w14:paraId="04EABAAC" w14:textId="77777777" w:rsidR="00D1071E" w:rsidRDefault="00D1071E"/>
    <w:p w14:paraId="4A29FDEB" w14:textId="77777777" w:rsidR="00F5773F" w:rsidRDefault="00F5773F" w:rsidP="00B5490D">
      <w:pPr>
        <w:framePr w:w="2143" w:h="541" w:hSpace="141" w:wrap="around" w:vAnchor="text" w:hAnchor="page" w:x="9088" w:y="34"/>
        <w:jc w:val="right"/>
      </w:pPr>
      <w:r>
        <w:t xml:space="preserve">Liège, le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7FF0440" w14:textId="77777777" w:rsidR="00F5773F" w:rsidRDefault="00F5773F"/>
    <w:p w14:paraId="1D52E9F6" w14:textId="77777777" w:rsidR="00F5773F" w:rsidRDefault="00F5773F"/>
    <w:p w14:paraId="10E64CA0" w14:textId="2F1DB1FF" w:rsidR="00F5773F" w:rsidRPr="00201BE9" w:rsidRDefault="00F5773F" w:rsidP="00F5773F">
      <w:pPr>
        <w:pStyle w:val="Titre"/>
        <w:rPr>
          <w:sz w:val="36"/>
          <w:szCs w:val="36"/>
        </w:rPr>
      </w:pPr>
      <w:r w:rsidRPr="00201BE9">
        <w:rPr>
          <w:sz w:val="36"/>
          <w:szCs w:val="36"/>
        </w:rPr>
        <w:t xml:space="preserve">Motivation d’une décision </w:t>
      </w:r>
      <w:r w:rsidR="00201BE9" w:rsidRPr="00201BE9">
        <w:rPr>
          <w:sz w:val="36"/>
          <w:szCs w:val="36"/>
        </w:rPr>
        <w:t xml:space="preserve">de </w:t>
      </w:r>
      <w:r w:rsidRPr="00201BE9">
        <w:rPr>
          <w:sz w:val="36"/>
          <w:szCs w:val="36"/>
        </w:rPr>
        <w:t>refus</w:t>
      </w:r>
      <w:r w:rsidR="00201BE9" w:rsidRPr="00201BE9">
        <w:rPr>
          <w:sz w:val="36"/>
          <w:szCs w:val="36"/>
        </w:rPr>
        <w:t xml:space="preserve"> de valorisation</w:t>
      </w:r>
    </w:p>
    <w:tbl>
      <w:tblPr>
        <w:tblStyle w:val="Grilledutableau"/>
        <w:tblW w:w="10490" w:type="dxa"/>
        <w:tblInd w:w="-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414"/>
        <w:gridCol w:w="567"/>
        <w:gridCol w:w="142"/>
        <w:gridCol w:w="1117"/>
        <w:gridCol w:w="1859"/>
        <w:gridCol w:w="142"/>
        <w:gridCol w:w="1134"/>
        <w:gridCol w:w="709"/>
        <w:gridCol w:w="576"/>
        <w:gridCol w:w="203"/>
        <w:gridCol w:w="779"/>
      </w:tblGrid>
      <w:tr w:rsidR="00B5490D" w14:paraId="681B0A3A" w14:textId="77777777" w:rsidTr="003E6580">
        <w:tc>
          <w:tcPr>
            <w:tcW w:w="10490" w:type="dxa"/>
            <w:gridSpan w:val="12"/>
          </w:tcPr>
          <w:p w14:paraId="6E1649D3" w14:textId="77777777" w:rsidR="00F5773F" w:rsidRPr="00F5773F" w:rsidRDefault="00F5773F" w:rsidP="00F5773F">
            <w:pPr>
              <w:pStyle w:val="Titre1"/>
            </w:pPr>
            <w:r w:rsidRPr="00F5773F">
              <w:t>Renseignements</w:t>
            </w:r>
          </w:p>
        </w:tc>
      </w:tr>
      <w:tr w:rsidR="00B5490D" w14:paraId="6A8C4B6B" w14:textId="77777777" w:rsidTr="009B36E6">
        <w:tc>
          <w:tcPr>
            <w:tcW w:w="3262" w:type="dxa"/>
            <w:gridSpan w:val="2"/>
            <w:vAlign w:val="center"/>
          </w:tcPr>
          <w:p w14:paraId="70644688" w14:textId="77777777" w:rsidR="00F5773F" w:rsidRPr="00644CE0" w:rsidRDefault="00F5773F" w:rsidP="00F5773F">
            <w:pPr>
              <w:pStyle w:val="Paragraphedeliste"/>
              <w:ind w:left="0"/>
              <w:jc w:val="left"/>
              <w:rPr>
                <w:sz w:val="20"/>
                <w:szCs w:val="20"/>
              </w:rPr>
            </w:pPr>
            <w:r w:rsidRPr="00644CE0">
              <w:rPr>
                <w:sz w:val="20"/>
                <w:szCs w:val="20"/>
              </w:rPr>
              <w:t>Année scolaire</w:t>
            </w:r>
            <w:r w:rsidR="00B0321E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7228" w:type="dxa"/>
            <w:gridSpan w:val="10"/>
          </w:tcPr>
          <w:p w14:paraId="51F2CC16" w14:textId="77777777" w:rsidR="00F5773F" w:rsidRDefault="00B0321E" w:rsidP="00F5773F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5490D" w14:paraId="631006B6" w14:textId="77777777" w:rsidTr="009B36E6">
        <w:tc>
          <w:tcPr>
            <w:tcW w:w="3262" w:type="dxa"/>
            <w:gridSpan w:val="2"/>
          </w:tcPr>
          <w:p w14:paraId="23364980" w14:textId="77777777" w:rsidR="00F5773F" w:rsidRPr="00644CE0" w:rsidRDefault="00F5773F" w:rsidP="00F5773F">
            <w:pPr>
              <w:pStyle w:val="Paragraphedeliste"/>
              <w:ind w:left="0"/>
              <w:jc w:val="left"/>
              <w:rPr>
                <w:sz w:val="20"/>
                <w:szCs w:val="20"/>
              </w:rPr>
            </w:pPr>
            <w:r w:rsidRPr="00644CE0">
              <w:rPr>
                <w:sz w:val="20"/>
                <w:szCs w:val="20"/>
              </w:rPr>
              <w:t>Nom et Prénom de l’étudiant</w:t>
            </w:r>
            <w:r w:rsidR="00B0321E">
              <w:rPr>
                <w:sz w:val="20"/>
                <w:szCs w:val="20"/>
              </w:rPr>
              <w:t> :</w:t>
            </w:r>
          </w:p>
        </w:tc>
        <w:tc>
          <w:tcPr>
            <w:tcW w:w="7228" w:type="dxa"/>
            <w:gridSpan w:val="10"/>
          </w:tcPr>
          <w:p w14:paraId="74AE701D" w14:textId="77777777" w:rsidR="00F5773F" w:rsidRDefault="00B0321E" w:rsidP="00F5773F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14ACA" w14:paraId="030B99F9" w14:textId="77777777" w:rsidTr="009B36E6">
        <w:tc>
          <w:tcPr>
            <w:tcW w:w="3262" w:type="dxa"/>
            <w:gridSpan w:val="2"/>
          </w:tcPr>
          <w:p w14:paraId="78DE6FD2" w14:textId="26795DF6" w:rsidR="00014ACA" w:rsidRPr="00644CE0" w:rsidRDefault="00201BE9" w:rsidP="00201BE9">
            <w:pPr>
              <w:pStyle w:val="Paragraphedeliste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Unité d’enseignement</w:t>
            </w:r>
            <w:r w:rsidR="00014ACA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7228" w:type="dxa"/>
            <w:gridSpan w:val="10"/>
          </w:tcPr>
          <w:p w14:paraId="0874C739" w14:textId="3919A403" w:rsidR="00014ACA" w:rsidRPr="00014ACA" w:rsidRDefault="00F97F6B" w:rsidP="00014ACA">
            <w:pPr>
              <w:pStyle w:val="Paragraphedeliste"/>
              <w:ind w:left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490D" w14:paraId="1116E5F2" w14:textId="77777777" w:rsidTr="009B36E6">
        <w:tc>
          <w:tcPr>
            <w:tcW w:w="3262" w:type="dxa"/>
            <w:gridSpan w:val="2"/>
          </w:tcPr>
          <w:p w14:paraId="6F1E84C6" w14:textId="204DD44F" w:rsidR="00F5773F" w:rsidRPr="00644CE0" w:rsidRDefault="00F5773F" w:rsidP="00F5773F">
            <w:pPr>
              <w:pStyle w:val="Paragraphedeliste"/>
              <w:ind w:left="0"/>
              <w:jc w:val="left"/>
              <w:rPr>
                <w:sz w:val="20"/>
                <w:szCs w:val="20"/>
              </w:rPr>
            </w:pPr>
            <w:r w:rsidRPr="00644CE0">
              <w:rPr>
                <w:sz w:val="20"/>
                <w:szCs w:val="20"/>
              </w:rPr>
              <w:t>Code de l’unité d</w:t>
            </w:r>
            <w:r w:rsidR="009B36E6">
              <w:rPr>
                <w:sz w:val="20"/>
                <w:szCs w:val="20"/>
              </w:rPr>
              <w:t>’enseignement</w:t>
            </w:r>
            <w:r w:rsidR="00B0321E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7228" w:type="dxa"/>
            <w:gridSpan w:val="10"/>
          </w:tcPr>
          <w:p w14:paraId="00D89D4B" w14:textId="27B5D40B" w:rsidR="00F5773F" w:rsidRDefault="00F97F6B" w:rsidP="00F5773F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490D" w14:paraId="393A2ADF" w14:textId="77777777" w:rsidTr="00201BE9">
        <w:tc>
          <w:tcPr>
            <w:tcW w:w="5088" w:type="dxa"/>
            <w:gridSpan w:val="5"/>
          </w:tcPr>
          <w:p w14:paraId="36802206" w14:textId="00F3270E" w:rsidR="00F5773F" w:rsidRPr="00644CE0" w:rsidRDefault="00201BE9" w:rsidP="00F5773F">
            <w:pPr>
              <w:pStyle w:val="Paragraphedeliste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Activités d’enseignement (en cas de demande de dispense)</w:t>
            </w:r>
            <w:r w:rsidR="00B03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2" w:type="dxa"/>
            <w:gridSpan w:val="7"/>
          </w:tcPr>
          <w:p w14:paraId="6CA60C7E" w14:textId="0B2DFA6A" w:rsidR="00F5773F" w:rsidRDefault="00F5773F" w:rsidP="00F5773F"/>
        </w:tc>
      </w:tr>
      <w:tr w:rsidR="00B5490D" w14:paraId="4BA85A84" w14:textId="77777777" w:rsidTr="002453C5">
        <w:tc>
          <w:tcPr>
            <w:tcW w:w="10490" w:type="dxa"/>
            <w:gridSpan w:val="12"/>
          </w:tcPr>
          <w:p w14:paraId="1D57C835" w14:textId="6A71F063" w:rsidR="001E005F" w:rsidRDefault="001E005F" w:rsidP="001E005F">
            <w:pPr>
              <w:pStyle w:val="Titre1"/>
            </w:pPr>
            <w:r>
              <w:t>Décision</w:t>
            </w:r>
            <w:r w:rsidR="00201BE9">
              <w:t xml:space="preserve"> de REFUS pour la valorisation demandée</w:t>
            </w:r>
          </w:p>
        </w:tc>
      </w:tr>
      <w:tr w:rsidR="00201BE9" w14:paraId="6955C533" w14:textId="77777777" w:rsidTr="002453C5">
        <w:trPr>
          <w:trHeight w:val="357"/>
        </w:trPr>
        <w:tc>
          <w:tcPr>
            <w:tcW w:w="1848" w:type="dxa"/>
          </w:tcPr>
          <w:p w14:paraId="5B2FEA6A" w14:textId="6CFB27E4" w:rsidR="00201BE9" w:rsidRDefault="00201BE9" w:rsidP="00201BE9">
            <w:pPr>
              <w:pStyle w:val="Paragraphedeliste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</w:t>
            </w:r>
          </w:p>
        </w:tc>
        <w:tc>
          <w:tcPr>
            <w:tcW w:w="2123" w:type="dxa"/>
            <w:gridSpan w:val="3"/>
          </w:tcPr>
          <w:p w14:paraId="11B32F35" w14:textId="7AA410FF" w:rsidR="00201BE9" w:rsidRDefault="00201BE9" w:rsidP="00201BE9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>
              <w:instrText xml:space="preserve"> FORMCHECKBOX </w:instrText>
            </w:r>
            <w:r w:rsidR="008E330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117" w:type="dxa"/>
          </w:tcPr>
          <w:p w14:paraId="2226D148" w14:textId="426013E1" w:rsidR="00201BE9" w:rsidRDefault="00201BE9" w:rsidP="00201BE9">
            <w:r>
              <w:t>Dispense</w:t>
            </w:r>
          </w:p>
        </w:tc>
        <w:tc>
          <w:tcPr>
            <w:tcW w:w="2001" w:type="dxa"/>
            <w:gridSpan w:val="2"/>
          </w:tcPr>
          <w:p w14:paraId="0156E438" w14:textId="77777777" w:rsidR="00201BE9" w:rsidRDefault="00201BE9" w:rsidP="00201BE9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>
              <w:instrText xml:space="preserve"> FORMCHECKBOX </w:instrText>
            </w:r>
            <w:r w:rsidR="008E3305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14:paraId="7D7DD902" w14:textId="56162442" w:rsidR="00201BE9" w:rsidRDefault="00201BE9" w:rsidP="00201BE9">
            <w:r>
              <w:t>Sanction</w:t>
            </w:r>
          </w:p>
        </w:tc>
        <w:bookmarkEnd w:id="4"/>
        <w:tc>
          <w:tcPr>
            <w:tcW w:w="2267" w:type="dxa"/>
            <w:gridSpan w:val="4"/>
          </w:tcPr>
          <w:p w14:paraId="06258B18" w14:textId="29BC6F21" w:rsidR="00201BE9" w:rsidRDefault="00201BE9" w:rsidP="00201BE9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3305">
              <w:fldChar w:fldCharType="separate"/>
            </w:r>
            <w:r>
              <w:fldChar w:fldCharType="end"/>
            </w:r>
          </w:p>
        </w:tc>
      </w:tr>
      <w:tr w:rsidR="00201BE9" w14:paraId="03866039" w14:textId="77777777" w:rsidTr="00176061">
        <w:trPr>
          <w:trHeight w:val="357"/>
        </w:trPr>
        <w:tc>
          <w:tcPr>
            <w:tcW w:w="10490" w:type="dxa"/>
            <w:gridSpan w:val="12"/>
          </w:tcPr>
          <w:p w14:paraId="2BF8D168" w14:textId="59E0B313" w:rsidR="00201BE9" w:rsidRDefault="00201BE9" w:rsidP="00201BE9">
            <w:pPr>
              <w:pStyle w:val="Titre1"/>
            </w:pPr>
            <w:r>
              <w:t>Motivation de la décision</w:t>
            </w:r>
            <w:r w:rsidR="002453C5">
              <w:t xml:space="preserve"> de REFUS</w:t>
            </w:r>
          </w:p>
        </w:tc>
      </w:tr>
      <w:tr w:rsidR="00C27042" w14:paraId="4FC6F13F" w14:textId="77777777" w:rsidTr="00C27042">
        <w:trPr>
          <w:trHeight w:val="571"/>
        </w:trPr>
        <w:tc>
          <w:tcPr>
            <w:tcW w:w="10490" w:type="dxa"/>
            <w:gridSpan w:val="12"/>
            <w:vAlign w:val="bottom"/>
          </w:tcPr>
          <w:p w14:paraId="45FB2BAA" w14:textId="36FB0082" w:rsidR="00C27042" w:rsidRDefault="00C27042" w:rsidP="002411B4">
            <w:pPr>
              <w:jc w:val="left"/>
            </w:pPr>
            <w:r w:rsidRPr="00B5490D">
              <w:t xml:space="preserve">Le conseil des études atteste du refus de </w:t>
            </w:r>
            <w:r>
              <w:t xml:space="preserve">la demande de valorisation précitée pour l’un des motifs </w:t>
            </w:r>
            <w:r w:rsidR="002411B4">
              <w:t>suivants </w:t>
            </w:r>
            <w:r>
              <w:t>.</w:t>
            </w:r>
          </w:p>
        </w:tc>
      </w:tr>
      <w:tr w:rsidR="00C27042" w14:paraId="4DF223A2" w14:textId="77777777" w:rsidTr="00176061">
        <w:trPr>
          <w:trHeight w:val="357"/>
        </w:trPr>
        <w:tc>
          <w:tcPr>
            <w:tcW w:w="10490" w:type="dxa"/>
            <w:gridSpan w:val="12"/>
          </w:tcPr>
          <w:p w14:paraId="6062EB84" w14:textId="641C1C4E" w:rsidR="00C27042" w:rsidRDefault="00C27042" w:rsidP="00C27042">
            <w:pPr>
              <w:pStyle w:val="Titre2"/>
              <w:numPr>
                <w:ilvl w:val="1"/>
                <w:numId w:val="3"/>
              </w:numPr>
              <w:spacing w:before="240"/>
            </w:pPr>
            <w:r w:rsidRPr="00B5490D">
              <w:t xml:space="preserve">Identification des </w:t>
            </w:r>
            <w:r>
              <w:t>acquis d’apprentissage (ou prérequis)</w:t>
            </w:r>
            <w:r w:rsidRPr="00B5490D">
              <w:t xml:space="preserve"> </w:t>
            </w:r>
            <w:r>
              <w:t>non atteint</w:t>
            </w:r>
            <w:r w:rsidRPr="00B5490D">
              <w:t>s :</w:t>
            </w:r>
          </w:p>
        </w:tc>
      </w:tr>
      <w:tr w:rsidR="00C27042" w14:paraId="02B6CB10" w14:textId="77777777" w:rsidTr="00201BE9">
        <w:trPr>
          <w:trHeight w:val="357"/>
        </w:trPr>
        <w:sdt>
          <w:sdtPr>
            <w:id w:val="-1309930074"/>
            <w:placeholder>
              <w:docPart w:val="DefaultPlaceholder_-1854013440"/>
            </w:placeholder>
          </w:sdtPr>
          <w:sdtEndPr/>
          <w:sdtContent>
            <w:sdt>
              <w:sdtPr>
                <w:id w:val="1333954828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9508" w:type="dxa"/>
                    <w:gridSpan w:val="10"/>
                  </w:tcPr>
                  <w:p w14:paraId="3B6BE5DF" w14:textId="19563F0C" w:rsidR="00C27042" w:rsidRPr="003E6580" w:rsidRDefault="00C27042" w:rsidP="00C27042">
                    <w:pPr>
                      <w:numPr>
                        <w:ilvl w:val="0"/>
                        <w:numId w:val="5"/>
                      </w:numPr>
                      <w:contextualSpacing/>
                    </w:pPr>
                    <w:r>
                      <w:t>Préciser la ou les acquis d’apprentissage non atteints</w:t>
                    </w:r>
                  </w:p>
                </w:tc>
              </w:sdtContent>
            </w:sdt>
          </w:sdtContent>
        </w:sdt>
        <w:tc>
          <w:tcPr>
            <w:tcW w:w="982" w:type="dxa"/>
            <w:gridSpan w:val="2"/>
            <w:vAlign w:val="center"/>
          </w:tcPr>
          <w:p w14:paraId="355E6E36" w14:textId="5ECF2A95" w:rsidR="00C27042" w:rsidRPr="003E6580" w:rsidRDefault="00C27042" w:rsidP="00C27042">
            <w:pPr>
              <w:contextualSpacing/>
              <w:jc w:val="center"/>
            </w:pPr>
          </w:p>
        </w:tc>
      </w:tr>
      <w:tr w:rsidR="00C27042" w14:paraId="234A05DF" w14:textId="77777777" w:rsidTr="003E6580">
        <w:trPr>
          <w:trHeight w:val="357"/>
        </w:trPr>
        <w:tc>
          <w:tcPr>
            <w:tcW w:w="10490" w:type="dxa"/>
            <w:gridSpan w:val="12"/>
          </w:tcPr>
          <w:p w14:paraId="5B3BE195" w14:textId="609C0120" w:rsidR="00C27042" w:rsidRPr="00B5490D" w:rsidRDefault="00C27042" w:rsidP="00C27042">
            <w:pPr>
              <w:pStyle w:val="Titre2"/>
              <w:numPr>
                <w:ilvl w:val="1"/>
                <w:numId w:val="3"/>
              </w:numPr>
              <w:spacing w:before="240"/>
            </w:pPr>
            <w:r w:rsidRPr="00B5490D">
              <w:t>Explications (</w:t>
            </w:r>
            <w:r>
              <w:t xml:space="preserve">justifier les </w:t>
            </w:r>
            <w:r w:rsidRPr="00B5490D">
              <w:t xml:space="preserve">raisons pour lesquelles les </w:t>
            </w:r>
            <w:r>
              <w:t>acquis d’apprentissage ou prérequis</w:t>
            </w:r>
            <w:r w:rsidRPr="00B5490D">
              <w:t xml:space="preserve"> ne sont pas </w:t>
            </w:r>
            <w:r>
              <w:t>maîtrisés</w:t>
            </w:r>
            <w:r w:rsidRPr="00B5490D">
              <w:t xml:space="preserve"> par l’étudiant) :</w:t>
            </w:r>
          </w:p>
        </w:tc>
      </w:tr>
      <w:tr w:rsidR="002411B4" w14:paraId="24D10DE7" w14:textId="77777777" w:rsidTr="002E3366">
        <w:trPr>
          <w:trHeight w:val="357"/>
        </w:trPr>
        <w:tc>
          <w:tcPr>
            <w:tcW w:w="10490" w:type="dxa"/>
            <w:gridSpan w:val="12"/>
          </w:tcPr>
          <w:p w14:paraId="482A9633" w14:textId="77777777" w:rsidR="002411B4" w:rsidRDefault="002411B4" w:rsidP="002E3366">
            <w:r>
              <w:t xml:space="preserve">Etant donné que : </w:t>
            </w:r>
          </w:p>
        </w:tc>
      </w:tr>
      <w:tr w:rsidR="002411B4" w14:paraId="5E411CDD" w14:textId="77777777" w:rsidTr="002E3366">
        <w:trPr>
          <w:trHeight w:val="357"/>
        </w:trPr>
        <w:tc>
          <w:tcPr>
            <w:tcW w:w="8932" w:type="dxa"/>
            <w:gridSpan w:val="9"/>
          </w:tcPr>
          <w:p w14:paraId="030F1590" w14:textId="77777777" w:rsidR="002411B4" w:rsidRDefault="002411B4" w:rsidP="002E3366"/>
        </w:tc>
        <w:tc>
          <w:tcPr>
            <w:tcW w:w="779" w:type="dxa"/>
            <w:gridSpan w:val="2"/>
            <w:vAlign w:val="center"/>
          </w:tcPr>
          <w:p w14:paraId="74BAE317" w14:textId="77777777" w:rsidR="002411B4" w:rsidRDefault="002411B4" w:rsidP="002E3366">
            <w:pPr>
              <w:jc w:val="center"/>
            </w:pPr>
            <w:r>
              <w:t>OUI</w:t>
            </w:r>
          </w:p>
        </w:tc>
        <w:tc>
          <w:tcPr>
            <w:tcW w:w="779" w:type="dxa"/>
            <w:vAlign w:val="center"/>
          </w:tcPr>
          <w:p w14:paraId="40A6E8E3" w14:textId="77777777" w:rsidR="002411B4" w:rsidRDefault="002411B4" w:rsidP="002E3366">
            <w:pPr>
              <w:jc w:val="center"/>
            </w:pPr>
            <w:r>
              <w:t>NON</w:t>
            </w:r>
          </w:p>
        </w:tc>
      </w:tr>
      <w:tr w:rsidR="002411B4" w14:paraId="47840CE3" w14:textId="77777777" w:rsidTr="002E3366">
        <w:trPr>
          <w:trHeight w:val="357"/>
        </w:trPr>
        <w:tc>
          <w:tcPr>
            <w:tcW w:w="8932" w:type="dxa"/>
            <w:gridSpan w:val="9"/>
          </w:tcPr>
          <w:p w14:paraId="02FD204F" w14:textId="77777777" w:rsidR="002411B4" w:rsidRDefault="002411B4" w:rsidP="002E3366">
            <w:pPr>
              <w:pStyle w:val="Paragraphedeliste"/>
              <w:numPr>
                <w:ilvl w:val="0"/>
                <w:numId w:val="7"/>
              </w:numPr>
            </w:pPr>
            <w:r>
              <w:t>La demande de valorisation est dûment complétée via le formulaire ad hoc</w:t>
            </w:r>
          </w:p>
        </w:tc>
        <w:tc>
          <w:tcPr>
            <w:tcW w:w="779" w:type="dxa"/>
            <w:gridSpan w:val="2"/>
            <w:vAlign w:val="center"/>
          </w:tcPr>
          <w:p w14:paraId="43CD17E4" w14:textId="77777777" w:rsidR="002411B4" w:rsidRDefault="002411B4" w:rsidP="002E3366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3305">
              <w:fldChar w:fldCharType="separate"/>
            </w:r>
            <w:r>
              <w:fldChar w:fldCharType="end"/>
            </w:r>
          </w:p>
        </w:tc>
        <w:tc>
          <w:tcPr>
            <w:tcW w:w="779" w:type="dxa"/>
            <w:vAlign w:val="center"/>
          </w:tcPr>
          <w:p w14:paraId="2E1A7194" w14:textId="77777777" w:rsidR="002411B4" w:rsidRDefault="002411B4" w:rsidP="002E3366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3305">
              <w:fldChar w:fldCharType="separate"/>
            </w:r>
            <w:r>
              <w:fldChar w:fldCharType="end"/>
            </w:r>
          </w:p>
        </w:tc>
      </w:tr>
      <w:tr w:rsidR="002411B4" w14:paraId="659CD73B" w14:textId="77777777" w:rsidTr="002E3366">
        <w:trPr>
          <w:trHeight w:val="357"/>
        </w:trPr>
        <w:tc>
          <w:tcPr>
            <w:tcW w:w="8932" w:type="dxa"/>
            <w:gridSpan w:val="9"/>
          </w:tcPr>
          <w:p w14:paraId="2FEF3D4D" w14:textId="77777777" w:rsidR="002411B4" w:rsidRDefault="002411B4" w:rsidP="002E3366">
            <w:pPr>
              <w:pStyle w:val="Paragraphedeliste"/>
              <w:numPr>
                <w:ilvl w:val="0"/>
                <w:numId w:val="7"/>
              </w:numPr>
            </w:pPr>
            <w:r>
              <w:t>La demande de valorisation comporte t</w:t>
            </w:r>
            <w:r w:rsidRPr="009B36E6">
              <w:t>ous les documents probants attestant de la maîtrise des acquis d’apprentissage de l’UE</w:t>
            </w:r>
            <w:r>
              <w:t xml:space="preserve"> pour laquelle la valorisation est demandée</w:t>
            </w:r>
          </w:p>
        </w:tc>
        <w:tc>
          <w:tcPr>
            <w:tcW w:w="779" w:type="dxa"/>
            <w:gridSpan w:val="2"/>
            <w:vAlign w:val="center"/>
          </w:tcPr>
          <w:p w14:paraId="080F8ED7" w14:textId="77777777" w:rsidR="002411B4" w:rsidRDefault="002411B4" w:rsidP="002E3366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3305">
              <w:fldChar w:fldCharType="separate"/>
            </w:r>
            <w:r>
              <w:fldChar w:fldCharType="end"/>
            </w:r>
          </w:p>
        </w:tc>
        <w:tc>
          <w:tcPr>
            <w:tcW w:w="779" w:type="dxa"/>
            <w:vAlign w:val="center"/>
          </w:tcPr>
          <w:p w14:paraId="57E775BE" w14:textId="77777777" w:rsidR="002411B4" w:rsidRDefault="002411B4" w:rsidP="002E3366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3305">
              <w:fldChar w:fldCharType="separate"/>
            </w:r>
            <w:r>
              <w:fldChar w:fldCharType="end"/>
            </w:r>
          </w:p>
        </w:tc>
      </w:tr>
      <w:tr w:rsidR="002411B4" w14:paraId="7B010CBA" w14:textId="77777777" w:rsidTr="002E3366">
        <w:trPr>
          <w:trHeight w:val="357"/>
        </w:trPr>
        <w:tc>
          <w:tcPr>
            <w:tcW w:w="8932" w:type="dxa"/>
            <w:gridSpan w:val="9"/>
          </w:tcPr>
          <w:p w14:paraId="4CF9F123" w14:textId="77777777" w:rsidR="002411B4" w:rsidRDefault="002411B4" w:rsidP="002E3366">
            <w:pPr>
              <w:pStyle w:val="Paragraphedeliste"/>
              <w:numPr>
                <w:ilvl w:val="0"/>
                <w:numId w:val="7"/>
              </w:numPr>
            </w:pPr>
            <w:r>
              <w:t xml:space="preserve">La demande de valorisation comporte une </w:t>
            </w:r>
            <w:r w:rsidRPr="009B36E6">
              <w:t>lettre de motivation</w:t>
            </w:r>
          </w:p>
        </w:tc>
        <w:tc>
          <w:tcPr>
            <w:tcW w:w="779" w:type="dxa"/>
            <w:gridSpan w:val="2"/>
            <w:vAlign w:val="center"/>
          </w:tcPr>
          <w:p w14:paraId="2BA4AB7A" w14:textId="77777777" w:rsidR="002411B4" w:rsidRDefault="002411B4" w:rsidP="002E3366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3305">
              <w:fldChar w:fldCharType="separate"/>
            </w:r>
            <w:r>
              <w:fldChar w:fldCharType="end"/>
            </w:r>
          </w:p>
        </w:tc>
        <w:tc>
          <w:tcPr>
            <w:tcW w:w="779" w:type="dxa"/>
            <w:vAlign w:val="center"/>
          </w:tcPr>
          <w:p w14:paraId="6753200A" w14:textId="77777777" w:rsidR="002411B4" w:rsidRDefault="002411B4" w:rsidP="002E3366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3305">
              <w:fldChar w:fldCharType="separate"/>
            </w:r>
            <w:r>
              <w:fldChar w:fldCharType="end"/>
            </w:r>
          </w:p>
        </w:tc>
      </w:tr>
      <w:tr w:rsidR="002411B4" w14:paraId="49E12913" w14:textId="77777777" w:rsidTr="002E3366">
        <w:trPr>
          <w:trHeight w:val="357"/>
        </w:trPr>
        <w:tc>
          <w:tcPr>
            <w:tcW w:w="8932" w:type="dxa"/>
            <w:gridSpan w:val="9"/>
          </w:tcPr>
          <w:p w14:paraId="72522764" w14:textId="77777777" w:rsidR="002411B4" w:rsidRDefault="002411B4" w:rsidP="002E3366">
            <w:pPr>
              <w:pStyle w:val="Paragraphedeliste"/>
              <w:numPr>
                <w:ilvl w:val="0"/>
                <w:numId w:val="7"/>
              </w:numPr>
            </w:pPr>
            <w:r>
              <w:t>Les AA pour la valorisation demandée sont identiques</w:t>
            </w:r>
          </w:p>
        </w:tc>
        <w:tc>
          <w:tcPr>
            <w:tcW w:w="779" w:type="dxa"/>
            <w:gridSpan w:val="2"/>
            <w:vAlign w:val="center"/>
          </w:tcPr>
          <w:p w14:paraId="54BE0FDA" w14:textId="77777777" w:rsidR="002411B4" w:rsidRDefault="002411B4" w:rsidP="002E3366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3305">
              <w:fldChar w:fldCharType="separate"/>
            </w:r>
            <w:r>
              <w:fldChar w:fldCharType="end"/>
            </w:r>
          </w:p>
        </w:tc>
        <w:tc>
          <w:tcPr>
            <w:tcW w:w="779" w:type="dxa"/>
            <w:vAlign w:val="center"/>
          </w:tcPr>
          <w:p w14:paraId="1A730706" w14:textId="77777777" w:rsidR="002411B4" w:rsidRDefault="002411B4" w:rsidP="002E3366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3305">
              <w:fldChar w:fldCharType="separate"/>
            </w:r>
            <w:r>
              <w:fldChar w:fldCharType="end"/>
            </w:r>
          </w:p>
        </w:tc>
      </w:tr>
      <w:tr w:rsidR="002411B4" w14:paraId="36F476A0" w14:textId="77777777" w:rsidTr="002E3366">
        <w:trPr>
          <w:trHeight w:val="357"/>
        </w:trPr>
        <w:tc>
          <w:tcPr>
            <w:tcW w:w="8932" w:type="dxa"/>
            <w:gridSpan w:val="9"/>
          </w:tcPr>
          <w:p w14:paraId="5DF1AB12" w14:textId="77777777" w:rsidR="002411B4" w:rsidRDefault="002411B4" w:rsidP="002E3366">
            <w:pPr>
              <w:pStyle w:val="Paragraphedeliste"/>
              <w:numPr>
                <w:ilvl w:val="0"/>
                <w:numId w:val="7"/>
              </w:numPr>
            </w:pPr>
            <w:r>
              <w:t>L’UE (ou activité d’enseignement) pour laquelle une valorisation est demandée est de niveau identique (ou supérieur)</w:t>
            </w:r>
          </w:p>
        </w:tc>
        <w:tc>
          <w:tcPr>
            <w:tcW w:w="779" w:type="dxa"/>
            <w:gridSpan w:val="2"/>
            <w:vAlign w:val="center"/>
          </w:tcPr>
          <w:p w14:paraId="1B3CC455" w14:textId="77777777" w:rsidR="002411B4" w:rsidRDefault="002411B4" w:rsidP="002E3366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3305">
              <w:fldChar w:fldCharType="separate"/>
            </w:r>
            <w:r>
              <w:fldChar w:fldCharType="end"/>
            </w:r>
          </w:p>
        </w:tc>
        <w:tc>
          <w:tcPr>
            <w:tcW w:w="779" w:type="dxa"/>
            <w:vAlign w:val="center"/>
          </w:tcPr>
          <w:p w14:paraId="0544AED9" w14:textId="77777777" w:rsidR="002411B4" w:rsidRDefault="002411B4" w:rsidP="002E3366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3305">
              <w:fldChar w:fldCharType="separate"/>
            </w:r>
            <w:r>
              <w:fldChar w:fldCharType="end"/>
            </w:r>
          </w:p>
        </w:tc>
      </w:tr>
      <w:tr w:rsidR="002411B4" w14:paraId="0F618828" w14:textId="77777777" w:rsidTr="002E3366">
        <w:trPr>
          <w:trHeight w:val="602"/>
        </w:trPr>
        <w:tc>
          <w:tcPr>
            <w:tcW w:w="8932" w:type="dxa"/>
            <w:gridSpan w:val="9"/>
          </w:tcPr>
          <w:p w14:paraId="5B77B004" w14:textId="77777777" w:rsidR="002411B4" w:rsidRDefault="002411B4" w:rsidP="002E3366">
            <w:pPr>
              <w:pStyle w:val="Paragraphedeliste"/>
              <w:numPr>
                <w:ilvl w:val="0"/>
                <w:numId w:val="7"/>
              </w:numPr>
            </w:pPr>
            <w:r>
              <w:t>L’UE (ou activité d’enseignement) pour laquelle une valorisation est demandée relève d’un volume de périodes/crédits comparables</w:t>
            </w:r>
          </w:p>
        </w:tc>
        <w:tc>
          <w:tcPr>
            <w:tcW w:w="779" w:type="dxa"/>
            <w:gridSpan w:val="2"/>
            <w:vAlign w:val="center"/>
          </w:tcPr>
          <w:p w14:paraId="19A865C4" w14:textId="77777777" w:rsidR="002411B4" w:rsidRDefault="002411B4" w:rsidP="002E3366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3305">
              <w:fldChar w:fldCharType="separate"/>
            </w:r>
            <w:r>
              <w:fldChar w:fldCharType="end"/>
            </w:r>
          </w:p>
        </w:tc>
        <w:tc>
          <w:tcPr>
            <w:tcW w:w="779" w:type="dxa"/>
            <w:vAlign w:val="center"/>
          </w:tcPr>
          <w:p w14:paraId="6C54E1A6" w14:textId="77777777" w:rsidR="002411B4" w:rsidRDefault="002411B4" w:rsidP="002E3366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3305">
              <w:fldChar w:fldCharType="separate"/>
            </w:r>
            <w:r>
              <w:fldChar w:fldCharType="end"/>
            </w:r>
          </w:p>
        </w:tc>
      </w:tr>
      <w:tr w:rsidR="00C27042" w14:paraId="7A60AF0E" w14:textId="77777777" w:rsidTr="003E6580">
        <w:trPr>
          <w:trHeight w:val="357"/>
        </w:trPr>
        <w:tc>
          <w:tcPr>
            <w:tcW w:w="10490" w:type="dxa"/>
            <w:gridSpan w:val="12"/>
          </w:tcPr>
          <w:p w14:paraId="4BDD0DA1" w14:textId="0EC401EF" w:rsidR="00C27042" w:rsidRPr="00B5490D" w:rsidRDefault="00C27042" w:rsidP="00C27042">
            <w:pPr>
              <w:pStyle w:val="Titre2"/>
              <w:numPr>
                <w:ilvl w:val="1"/>
                <w:numId w:val="3"/>
              </w:numPr>
              <w:spacing w:before="240"/>
            </w:pPr>
            <w:r>
              <w:lastRenderedPageBreak/>
              <w:t xml:space="preserve">Voies de recours interne : </w:t>
            </w:r>
          </w:p>
        </w:tc>
      </w:tr>
      <w:tr w:rsidR="00C27042" w14:paraId="5EC395C6" w14:textId="77777777" w:rsidTr="003E6580">
        <w:trPr>
          <w:trHeight w:val="357"/>
        </w:trPr>
        <w:tc>
          <w:tcPr>
            <w:tcW w:w="10490" w:type="dxa"/>
            <w:gridSpan w:val="12"/>
          </w:tcPr>
          <w:p w14:paraId="3C56889C" w14:textId="25F8B21A" w:rsidR="00C27042" w:rsidRDefault="00C27042" w:rsidP="00C27042">
            <w:pPr>
              <w:keepNext/>
              <w:keepLines/>
            </w:pPr>
            <w:r>
              <w:t xml:space="preserve">Nous rappelons que les décisions du Conseil des études sont définitives, motivées et publiées conformément aux dispositions du Règlement Général des Études (RGE) : </w:t>
            </w:r>
            <w:r w:rsidRPr="002411B4">
              <w:rPr>
                <w:b/>
              </w:rPr>
              <w:t>aucun recours ne sera donc possible à la suite de la décision du Conseil des études</w:t>
            </w:r>
            <w:r>
              <w:t>.</w:t>
            </w:r>
          </w:p>
        </w:tc>
      </w:tr>
      <w:tr w:rsidR="00C27042" w14:paraId="031825EF" w14:textId="77777777" w:rsidTr="002453C5">
        <w:trPr>
          <w:trHeight w:val="357"/>
        </w:trPr>
        <w:tc>
          <w:tcPr>
            <w:tcW w:w="10490" w:type="dxa"/>
            <w:gridSpan w:val="12"/>
          </w:tcPr>
          <w:p w14:paraId="5A58288A" w14:textId="219A8B64" w:rsidR="00C27042" w:rsidRPr="00B5490D" w:rsidRDefault="00C27042" w:rsidP="00C27042">
            <w:pPr>
              <w:pStyle w:val="Titre1"/>
            </w:pPr>
            <w:r w:rsidRPr="00B5490D">
              <w:t>Signature, qualité des membres du conseil des études et sceau de l’établissement</w:t>
            </w:r>
          </w:p>
        </w:tc>
      </w:tr>
      <w:tr w:rsidR="00C27042" w14:paraId="69051362" w14:textId="77777777" w:rsidTr="002453C5">
        <w:trPr>
          <w:trHeight w:val="357"/>
        </w:trPr>
        <w:tc>
          <w:tcPr>
            <w:tcW w:w="3829" w:type="dxa"/>
            <w:gridSpan w:val="3"/>
            <w:vAlign w:val="center"/>
          </w:tcPr>
          <w:p w14:paraId="23DED7EC" w14:textId="589263CA" w:rsidR="00C27042" w:rsidRPr="00B5490D" w:rsidRDefault="00C27042" w:rsidP="00C27042">
            <w:pPr>
              <w:tabs>
                <w:tab w:val="center" w:pos="1701"/>
                <w:tab w:val="center" w:pos="6804"/>
              </w:tabs>
              <w:spacing w:line="240" w:lineRule="auto"/>
              <w:jc w:val="center"/>
            </w:pPr>
            <w:r>
              <w:t>Le Conseil des études</w:t>
            </w:r>
          </w:p>
        </w:tc>
        <w:tc>
          <w:tcPr>
            <w:tcW w:w="3118" w:type="dxa"/>
            <w:gridSpan w:val="3"/>
            <w:vAlign w:val="center"/>
          </w:tcPr>
          <w:p w14:paraId="7FF6F696" w14:textId="45E4286D" w:rsidR="00C27042" w:rsidRPr="00B5490D" w:rsidRDefault="00C27042" w:rsidP="00C27042">
            <w:pPr>
              <w:tabs>
                <w:tab w:val="center" w:pos="1701"/>
                <w:tab w:val="center" w:pos="6804"/>
              </w:tabs>
              <w:spacing w:line="240" w:lineRule="auto"/>
              <w:jc w:val="center"/>
            </w:pPr>
            <w:r w:rsidRPr="00D01524">
              <w:rPr>
                <w:rFonts w:ascii="Times New Roman" w:hAnsi="Times New Roman" w:cs="Times New Roman"/>
              </w:rPr>
              <w:t>Sceau de l’établissement</w:t>
            </w:r>
          </w:p>
        </w:tc>
        <w:tc>
          <w:tcPr>
            <w:tcW w:w="3543" w:type="dxa"/>
            <w:gridSpan w:val="6"/>
            <w:vAlign w:val="center"/>
          </w:tcPr>
          <w:p w14:paraId="44721E66" w14:textId="68D9EAAF" w:rsidR="00C27042" w:rsidRPr="00B5490D" w:rsidRDefault="00C27042" w:rsidP="00C27042">
            <w:pPr>
              <w:tabs>
                <w:tab w:val="center" w:pos="1701"/>
                <w:tab w:val="center" w:pos="6804"/>
              </w:tabs>
              <w:spacing w:line="240" w:lineRule="auto"/>
              <w:jc w:val="center"/>
            </w:pPr>
            <w:r>
              <w:t>Fait à …………………………..</w:t>
            </w:r>
          </w:p>
        </w:tc>
      </w:tr>
      <w:tr w:rsidR="00C27042" w14:paraId="01401C56" w14:textId="77777777" w:rsidTr="002453C5">
        <w:trPr>
          <w:trHeight w:val="357"/>
        </w:trPr>
        <w:tc>
          <w:tcPr>
            <w:tcW w:w="3829" w:type="dxa"/>
            <w:gridSpan w:val="3"/>
            <w:vAlign w:val="center"/>
          </w:tcPr>
          <w:p w14:paraId="109D4996" w14:textId="611F85DB" w:rsidR="00C27042" w:rsidRDefault="00C27042" w:rsidP="00C27042">
            <w:pPr>
              <w:tabs>
                <w:tab w:val="center" w:pos="1701"/>
                <w:tab w:val="center" w:pos="6804"/>
              </w:tabs>
              <w:spacing w:line="240" w:lineRule="auto"/>
              <w:jc w:val="center"/>
            </w:pPr>
          </w:p>
        </w:tc>
        <w:tc>
          <w:tcPr>
            <w:tcW w:w="3118" w:type="dxa"/>
            <w:gridSpan w:val="3"/>
            <w:vAlign w:val="center"/>
          </w:tcPr>
          <w:p w14:paraId="2079A601" w14:textId="77777777" w:rsidR="00C27042" w:rsidRDefault="00C27042" w:rsidP="00C27042">
            <w:pPr>
              <w:tabs>
                <w:tab w:val="center" w:pos="1701"/>
                <w:tab w:val="center" w:pos="6804"/>
              </w:tabs>
              <w:spacing w:line="240" w:lineRule="auto"/>
              <w:jc w:val="center"/>
            </w:pPr>
          </w:p>
        </w:tc>
        <w:tc>
          <w:tcPr>
            <w:tcW w:w="3543" w:type="dxa"/>
            <w:gridSpan w:val="6"/>
            <w:vAlign w:val="center"/>
          </w:tcPr>
          <w:p w14:paraId="560B0EB5" w14:textId="67F8B7FA" w:rsidR="00C27042" w:rsidRDefault="00C27042" w:rsidP="00C27042">
            <w:pPr>
              <w:tabs>
                <w:tab w:val="center" w:pos="1701"/>
                <w:tab w:val="center" w:pos="6804"/>
              </w:tabs>
              <w:spacing w:line="240" w:lineRule="auto"/>
              <w:jc w:val="center"/>
            </w:pPr>
            <w:r>
              <w:t>Le ………………………………</w:t>
            </w:r>
          </w:p>
        </w:tc>
      </w:tr>
      <w:tr w:rsidR="00C27042" w14:paraId="5C931CD1" w14:textId="77777777" w:rsidTr="002453C5">
        <w:trPr>
          <w:trHeight w:val="357"/>
        </w:trPr>
        <w:tc>
          <w:tcPr>
            <w:tcW w:w="3829" w:type="dxa"/>
            <w:gridSpan w:val="3"/>
            <w:vAlign w:val="center"/>
          </w:tcPr>
          <w:p w14:paraId="162217C5" w14:textId="77777777" w:rsidR="00C27042" w:rsidRDefault="00C27042" w:rsidP="00C27042">
            <w:pPr>
              <w:tabs>
                <w:tab w:val="center" w:pos="1701"/>
                <w:tab w:val="center" w:pos="6804"/>
              </w:tabs>
              <w:spacing w:line="240" w:lineRule="auto"/>
              <w:jc w:val="center"/>
            </w:pPr>
          </w:p>
        </w:tc>
        <w:tc>
          <w:tcPr>
            <w:tcW w:w="3118" w:type="dxa"/>
            <w:gridSpan w:val="3"/>
            <w:vAlign w:val="center"/>
          </w:tcPr>
          <w:p w14:paraId="34F6A5A7" w14:textId="77777777" w:rsidR="00C27042" w:rsidRDefault="00C27042" w:rsidP="00C27042">
            <w:pPr>
              <w:tabs>
                <w:tab w:val="center" w:pos="1701"/>
                <w:tab w:val="center" w:pos="6804"/>
              </w:tabs>
              <w:spacing w:line="240" w:lineRule="auto"/>
              <w:jc w:val="center"/>
            </w:pPr>
          </w:p>
        </w:tc>
        <w:tc>
          <w:tcPr>
            <w:tcW w:w="3543" w:type="dxa"/>
            <w:gridSpan w:val="6"/>
            <w:vAlign w:val="center"/>
          </w:tcPr>
          <w:p w14:paraId="753DBD46" w14:textId="5CFB056E" w:rsidR="00C27042" w:rsidRDefault="00F97F6B" w:rsidP="00F97F6B">
            <w:pPr>
              <w:tabs>
                <w:tab w:val="center" w:pos="1701"/>
                <w:tab w:val="center" w:pos="6804"/>
              </w:tabs>
              <w:spacing w:line="240" w:lineRule="auto"/>
              <w:jc w:val="center"/>
            </w:pPr>
            <w:r>
              <w:t>Gérald ROLIN</w:t>
            </w:r>
            <w:bookmarkStart w:id="5" w:name="_GoBack"/>
            <w:bookmarkEnd w:id="5"/>
          </w:p>
        </w:tc>
      </w:tr>
      <w:tr w:rsidR="00C27042" w14:paraId="26729DF2" w14:textId="77777777" w:rsidTr="002453C5">
        <w:trPr>
          <w:trHeight w:val="357"/>
        </w:trPr>
        <w:tc>
          <w:tcPr>
            <w:tcW w:w="3829" w:type="dxa"/>
            <w:gridSpan w:val="3"/>
            <w:vAlign w:val="center"/>
          </w:tcPr>
          <w:p w14:paraId="180995DC" w14:textId="77777777" w:rsidR="00C27042" w:rsidRDefault="00C27042" w:rsidP="00C27042">
            <w:pPr>
              <w:tabs>
                <w:tab w:val="center" w:pos="1701"/>
                <w:tab w:val="center" w:pos="6804"/>
              </w:tabs>
              <w:spacing w:line="240" w:lineRule="auto"/>
              <w:jc w:val="center"/>
            </w:pPr>
          </w:p>
        </w:tc>
        <w:tc>
          <w:tcPr>
            <w:tcW w:w="3118" w:type="dxa"/>
            <w:gridSpan w:val="3"/>
            <w:vAlign w:val="center"/>
          </w:tcPr>
          <w:p w14:paraId="42C6CBB9" w14:textId="77777777" w:rsidR="00C27042" w:rsidRDefault="00C27042" w:rsidP="00C27042">
            <w:pPr>
              <w:tabs>
                <w:tab w:val="center" w:pos="1701"/>
                <w:tab w:val="center" w:pos="6804"/>
              </w:tabs>
              <w:spacing w:line="240" w:lineRule="auto"/>
              <w:jc w:val="center"/>
            </w:pPr>
          </w:p>
        </w:tc>
        <w:tc>
          <w:tcPr>
            <w:tcW w:w="3543" w:type="dxa"/>
            <w:gridSpan w:val="6"/>
            <w:vAlign w:val="center"/>
          </w:tcPr>
          <w:p w14:paraId="5F8257E4" w14:textId="1561426F" w:rsidR="00C27042" w:rsidRDefault="00F97F6B" w:rsidP="00C27042">
            <w:pPr>
              <w:tabs>
                <w:tab w:val="center" w:pos="1701"/>
                <w:tab w:val="center" w:pos="6804"/>
              </w:tabs>
              <w:spacing w:line="240" w:lineRule="auto"/>
              <w:jc w:val="center"/>
            </w:pPr>
            <w:r>
              <w:t>La Direction</w:t>
            </w:r>
          </w:p>
        </w:tc>
      </w:tr>
    </w:tbl>
    <w:p w14:paraId="7FEB53B8" w14:textId="157B8933" w:rsidR="003F2000" w:rsidRDefault="003F2000" w:rsidP="003F2000"/>
    <w:sectPr w:rsidR="003F2000" w:rsidSect="00201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73" w:right="1417" w:bottom="8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A642C" w14:textId="77777777" w:rsidR="008E3305" w:rsidRDefault="008E3305" w:rsidP="00E7548D">
      <w:pPr>
        <w:spacing w:before="0" w:after="0" w:line="240" w:lineRule="auto"/>
      </w:pPr>
      <w:r>
        <w:separator/>
      </w:r>
    </w:p>
  </w:endnote>
  <w:endnote w:type="continuationSeparator" w:id="0">
    <w:p w14:paraId="7D5414EC" w14:textId="77777777" w:rsidR="008E3305" w:rsidRDefault="008E3305" w:rsidP="00E754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E6B4B" w14:textId="77777777" w:rsidR="00FF5168" w:rsidRDefault="00FF51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D2277" w14:textId="77777777" w:rsidR="00FF5168" w:rsidRDefault="00FF51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38771" w14:textId="77777777" w:rsidR="00FF5168" w:rsidRDefault="00FF51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0205B" w14:textId="77777777" w:rsidR="008E3305" w:rsidRDefault="008E3305" w:rsidP="00E7548D">
      <w:pPr>
        <w:spacing w:before="0" w:after="0" w:line="240" w:lineRule="auto"/>
      </w:pPr>
      <w:r>
        <w:separator/>
      </w:r>
    </w:p>
  </w:footnote>
  <w:footnote w:type="continuationSeparator" w:id="0">
    <w:p w14:paraId="0D91FE3B" w14:textId="77777777" w:rsidR="008E3305" w:rsidRDefault="008E3305" w:rsidP="00E7548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FA49B" w14:textId="77777777" w:rsidR="00FF5168" w:rsidRDefault="00FF51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A8DC2" w14:textId="5A3AACA8" w:rsidR="00E7548D" w:rsidRDefault="00FF5168">
    <w:pPr>
      <w:pStyle w:val="En-tte"/>
    </w:pPr>
    <w:r w:rsidRPr="00772F43"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1DAA80A9" wp14:editId="6376CB68">
          <wp:simplePos x="0" y="0"/>
          <wp:positionH relativeFrom="column">
            <wp:posOffset>763270</wp:posOffset>
          </wp:positionH>
          <wp:positionV relativeFrom="paragraph">
            <wp:posOffset>-249555</wp:posOffset>
          </wp:positionV>
          <wp:extent cx="455930" cy="639445"/>
          <wp:effectExtent l="0" t="0" r="1270" b="8255"/>
          <wp:wrapSquare wrapText="bothSides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è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3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05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C80806" wp14:editId="17FE7FCD">
              <wp:simplePos x="0" y="0"/>
              <wp:positionH relativeFrom="column">
                <wp:posOffset>-509270</wp:posOffset>
              </wp:positionH>
              <wp:positionV relativeFrom="paragraph">
                <wp:posOffset>350520</wp:posOffset>
              </wp:positionV>
              <wp:extent cx="2396490" cy="1066800"/>
              <wp:effectExtent l="0" t="0" r="0" b="0"/>
              <wp:wrapSquare wrapText="bothSides"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649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D3FC13" w14:textId="46FC1435" w:rsidR="000E311C" w:rsidRDefault="000E311C" w:rsidP="00F5773F">
                          <w:pPr>
                            <w:contextualSpacing/>
                          </w:pPr>
                          <w:r>
                            <w:t xml:space="preserve">Ecole de </w:t>
                          </w:r>
                          <w:r w:rsidR="00CD2051">
                            <w:t>Commerce et d’Informatique</w:t>
                          </w:r>
                        </w:p>
                        <w:p w14:paraId="557A4D20" w14:textId="717093CA" w:rsidR="000E311C" w:rsidRDefault="00CD2051" w:rsidP="00F5773F">
                          <w:pPr>
                            <w:contextualSpacing/>
                          </w:pPr>
                          <w:r>
                            <w:t xml:space="preserve">Rue </w:t>
                          </w:r>
                          <w:proofErr w:type="spellStart"/>
                          <w:r>
                            <w:t>Hazinelle</w:t>
                          </w:r>
                          <w:proofErr w:type="spellEnd"/>
                          <w:r>
                            <w:t>, 2 – 4000 Liège</w:t>
                          </w:r>
                        </w:p>
                        <w:p w14:paraId="4FEDB7F0" w14:textId="7B453ABE" w:rsidR="000E311C" w:rsidRPr="00BC5B81" w:rsidRDefault="000E311C" w:rsidP="00F5773F">
                          <w:pPr>
                            <w:contextualSpacing/>
                            <w:rPr>
                              <w:i/>
                              <w:lang w:val="fr-BE"/>
                            </w:rPr>
                          </w:pPr>
                          <w:r w:rsidRPr="00BC5B81">
                            <w:rPr>
                              <w:i/>
                              <w:lang w:val="fr-BE"/>
                            </w:rPr>
                            <w:t>04/</w:t>
                          </w:r>
                          <w:r w:rsidR="00CD2051" w:rsidRPr="00CD2051">
                            <w:rPr>
                              <w:i/>
                              <w:lang w:val="fr-BE"/>
                            </w:rPr>
                            <w:t>221.37.86</w:t>
                          </w:r>
                          <w:r w:rsidRPr="00BC5B81">
                            <w:rPr>
                              <w:i/>
                              <w:lang w:val="fr-BE"/>
                            </w:rPr>
                            <w:t xml:space="preserve">- </w:t>
                          </w:r>
                          <w:r w:rsidR="00CD2051" w:rsidRPr="00CD2051">
                            <w:rPr>
                              <w:i/>
                              <w:lang w:val="fr-BE"/>
                            </w:rPr>
                            <w:t>contact@eci-liege.info</w:t>
                          </w:r>
                        </w:p>
                        <w:p w14:paraId="6DB660EE" w14:textId="09FF69C0" w:rsidR="000E311C" w:rsidRDefault="000E311C" w:rsidP="00F5773F">
                          <w:pPr>
                            <w:contextualSpacing/>
                            <w:rPr>
                              <w:color w:val="000000" w:themeColor="text1"/>
                              <w:lang w:val="fr-BE" w:eastAsia="en-US"/>
                            </w:rPr>
                          </w:pPr>
                          <w:proofErr w:type="gramStart"/>
                          <w:r w:rsidRPr="00BC5B81">
                            <w:rPr>
                              <w:i/>
                              <w:lang w:val="fr-BE"/>
                            </w:rPr>
                            <w:t>Matricule:</w:t>
                          </w:r>
                          <w:proofErr w:type="gramEnd"/>
                          <w:r w:rsidRPr="00BC5B81">
                            <w:rPr>
                              <w:i/>
                              <w:lang w:val="fr-BE"/>
                            </w:rPr>
                            <w:t xml:space="preserve"> </w:t>
                          </w:r>
                          <w:r w:rsidR="00CD2051" w:rsidRPr="00B77C65">
                            <w:rPr>
                              <w:color w:val="000000" w:themeColor="text1"/>
                              <w:lang w:val="fr-BE" w:eastAsia="en-US"/>
                            </w:rPr>
                            <w:t>6.188.038</w:t>
                          </w:r>
                        </w:p>
                        <w:p w14:paraId="26889C21" w14:textId="0A5C554F" w:rsidR="00201BE9" w:rsidRPr="00BC5B81" w:rsidRDefault="00201BE9" w:rsidP="00F5773F">
                          <w:pPr>
                            <w:contextualSpacing/>
                            <w:rPr>
                              <w:i/>
                              <w:lang w:val="fr-BE"/>
                            </w:rPr>
                          </w:pPr>
                          <w:r>
                            <w:rPr>
                              <w:color w:val="000000" w:themeColor="text1"/>
                              <w:lang w:val="fr-BE" w:eastAsia="en-US"/>
                            </w:rPr>
                            <w:t>Numéro FASE</w:t>
                          </w:r>
                          <w:r w:rsidR="00276ECE">
                            <w:rPr>
                              <w:color w:val="000000" w:themeColor="text1"/>
                              <w:lang w:val="fr-BE" w:eastAsia="en-US"/>
                            </w:rPr>
                            <w:t> : 2047</w:t>
                          </w:r>
                        </w:p>
                        <w:p w14:paraId="08B17623" w14:textId="77777777" w:rsidR="000E311C" w:rsidRDefault="000E311C" w:rsidP="00F5773F">
                          <w:pPr>
                            <w:contextualSpacing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80806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-40.1pt;margin-top:27.6pt;width:188.7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" filled="f" stroked="f">
              <v:textbox>
                <w:txbxContent>
                  <w:p w14:paraId="6ED3FC13" w14:textId="46FC1435" w:rsidR="000E311C" w:rsidRDefault="000E311C" w:rsidP="00F5773F">
                    <w:pPr>
                      <w:contextualSpacing/>
                    </w:pPr>
                    <w:r>
                      <w:t xml:space="preserve">Ecole de </w:t>
                    </w:r>
                    <w:r w:rsidR="00CD2051">
                      <w:t>Commerce et d’Informatique</w:t>
                    </w:r>
                  </w:p>
                  <w:p w14:paraId="557A4D20" w14:textId="717093CA" w:rsidR="000E311C" w:rsidRDefault="00CD2051" w:rsidP="00F5773F">
                    <w:pPr>
                      <w:contextualSpacing/>
                    </w:pPr>
                    <w:r>
                      <w:t xml:space="preserve">Rue </w:t>
                    </w:r>
                    <w:proofErr w:type="spellStart"/>
                    <w:r>
                      <w:t>Hazinelle</w:t>
                    </w:r>
                    <w:proofErr w:type="spellEnd"/>
                    <w:r>
                      <w:t>, 2 – 4000 Liège</w:t>
                    </w:r>
                  </w:p>
                  <w:p w14:paraId="4FEDB7F0" w14:textId="7B453ABE" w:rsidR="000E311C" w:rsidRPr="00BC5B81" w:rsidRDefault="000E311C" w:rsidP="00F5773F">
                    <w:pPr>
                      <w:contextualSpacing/>
                      <w:rPr>
                        <w:i/>
                        <w:lang w:val="fr-BE"/>
                      </w:rPr>
                    </w:pPr>
                    <w:r w:rsidRPr="00BC5B81">
                      <w:rPr>
                        <w:i/>
                        <w:lang w:val="fr-BE"/>
                      </w:rPr>
                      <w:t>04/</w:t>
                    </w:r>
                    <w:r w:rsidR="00CD2051" w:rsidRPr="00CD2051">
                      <w:rPr>
                        <w:i/>
                        <w:lang w:val="fr-BE"/>
                      </w:rPr>
                      <w:t>221.37.86</w:t>
                    </w:r>
                    <w:r w:rsidRPr="00BC5B81">
                      <w:rPr>
                        <w:i/>
                        <w:lang w:val="fr-BE"/>
                      </w:rPr>
                      <w:t xml:space="preserve">- </w:t>
                    </w:r>
                    <w:r w:rsidR="00CD2051" w:rsidRPr="00CD2051">
                      <w:rPr>
                        <w:i/>
                        <w:lang w:val="fr-BE"/>
                      </w:rPr>
                      <w:t>contact@eci-liege.info</w:t>
                    </w:r>
                  </w:p>
                  <w:p w14:paraId="6DB660EE" w14:textId="09FF69C0" w:rsidR="000E311C" w:rsidRDefault="000E311C" w:rsidP="00F5773F">
                    <w:pPr>
                      <w:contextualSpacing/>
                      <w:rPr>
                        <w:color w:val="000000" w:themeColor="text1"/>
                        <w:lang w:val="fr-BE" w:eastAsia="en-US"/>
                      </w:rPr>
                    </w:pPr>
                    <w:proofErr w:type="gramStart"/>
                    <w:r w:rsidRPr="00BC5B81">
                      <w:rPr>
                        <w:i/>
                        <w:lang w:val="fr-BE"/>
                      </w:rPr>
                      <w:t>Matricule:</w:t>
                    </w:r>
                    <w:proofErr w:type="gramEnd"/>
                    <w:r w:rsidRPr="00BC5B81">
                      <w:rPr>
                        <w:i/>
                        <w:lang w:val="fr-BE"/>
                      </w:rPr>
                      <w:t xml:space="preserve"> </w:t>
                    </w:r>
                    <w:r w:rsidR="00CD2051" w:rsidRPr="00B77C65">
                      <w:rPr>
                        <w:color w:val="000000" w:themeColor="text1"/>
                        <w:lang w:val="fr-BE" w:eastAsia="en-US"/>
                      </w:rPr>
                      <w:t>6.188.038</w:t>
                    </w:r>
                  </w:p>
                  <w:p w14:paraId="26889C21" w14:textId="0A5C554F" w:rsidR="00201BE9" w:rsidRPr="00BC5B81" w:rsidRDefault="00201BE9" w:rsidP="00F5773F">
                    <w:pPr>
                      <w:contextualSpacing/>
                      <w:rPr>
                        <w:i/>
                        <w:lang w:val="fr-BE"/>
                      </w:rPr>
                    </w:pPr>
                    <w:r>
                      <w:rPr>
                        <w:color w:val="000000" w:themeColor="text1"/>
                        <w:lang w:val="fr-BE" w:eastAsia="en-US"/>
                      </w:rPr>
                      <w:t>Numéro FASE</w:t>
                    </w:r>
                    <w:r w:rsidR="00276ECE">
                      <w:rPr>
                        <w:color w:val="000000" w:themeColor="text1"/>
                        <w:lang w:val="fr-BE" w:eastAsia="en-US"/>
                      </w:rPr>
                      <w:t> : 2047</w:t>
                    </w:r>
                  </w:p>
                  <w:p w14:paraId="08B17623" w14:textId="77777777" w:rsidR="000E311C" w:rsidRDefault="000E311C" w:rsidP="00F5773F">
                    <w:pPr>
                      <w:contextualSpacing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D2051">
      <w:rPr>
        <w:noProof/>
        <w:lang w:val="fr-BE" w:eastAsia="fr-BE"/>
      </w:rPr>
      <w:drawing>
        <wp:anchor distT="0" distB="0" distL="114300" distR="114300" simplePos="0" relativeHeight="251662336" behindDoc="0" locked="0" layoutInCell="1" allowOverlap="1" wp14:anchorId="4A5D525F" wp14:editId="38E72E92">
          <wp:simplePos x="0" y="0"/>
          <wp:positionH relativeFrom="column">
            <wp:posOffset>-392430</wp:posOffset>
          </wp:positionH>
          <wp:positionV relativeFrom="paragraph">
            <wp:posOffset>-111125</wp:posOffset>
          </wp:positionV>
          <wp:extent cx="904875" cy="463550"/>
          <wp:effectExtent l="0" t="0" r="9525" b="0"/>
          <wp:wrapSquare wrapText="bothSides"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ie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6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3D33" w14:textId="77777777" w:rsidR="00FF5168" w:rsidRDefault="00FF51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270"/>
    <w:multiLevelType w:val="hybridMultilevel"/>
    <w:tmpl w:val="AAEA718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85EAF"/>
    <w:multiLevelType w:val="multilevel"/>
    <w:tmpl w:val="2FECE40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EC7461"/>
    <w:multiLevelType w:val="hybridMultilevel"/>
    <w:tmpl w:val="6D641BBE"/>
    <w:lvl w:ilvl="0" w:tplc="8F04212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1752D"/>
    <w:multiLevelType w:val="hybridMultilevel"/>
    <w:tmpl w:val="55ECC304"/>
    <w:lvl w:ilvl="0" w:tplc="F0FCBB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E66DD"/>
    <w:multiLevelType w:val="hybridMultilevel"/>
    <w:tmpl w:val="71DEF3BE"/>
    <w:lvl w:ilvl="0" w:tplc="76A29F94">
      <w:start w:val="2016"/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A362DF"/>
    <w:multiLevelType w:val="multilevel"/>
    <w:tmpl w:val="CBA280B6"/>
    <w:lvl w:ilvl="0">
      <w:start w:val="1"/>
      <w:numFmt w:val="decimal"/>
      <w:lvlText w:val="%1."/>
      <w:lvlJc w:val="left"/>
      <w:pPr>
        <w:tabs>
          <w:tab w:val="num" w:pos="6"/>
        </w:tabs>
        <w:ind w:left="6" w:hanging="720"/>
      </w:p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720"/>
      </w:pPr>
    </w:lvl>
    <w:lvl w:ilvl="2">
      <w:start w:val="1"/>
      <w:numFmt w:val="decimal"/>
      <w:lvlText w:val="%3."/>
      <w:lvlJc w:val="left"/>
      <w:pPr>
        <w:tabs>
          <w:tab w:val="num" w:pos="1446"/>
        </w:tabs>
        <w:ind w:left="1446" w:hanging="720"/>
      </w:p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720"/>
      </w:pPr>
    </w:lvl>
    <w:lvl w:ilvl="4">
      <w:start w:val="1"/>
      <w:numFmt w:val="decimal"/>
      <w:lvlText w:val="%5."/>
      <w:lvlJc w:val="left"/>
      <w:pPr>
        <w:tabs>
          <w:tab w:val="num" w:pos="2886"/>
        </w:tabs>
        <w:ind w:left="2886" w:hanging="720"/>
      </w:pPr>
    </w:lvl>
    <w:lvl w:ilvl="5">
      <w:start w:val="1"/>
      <w:numFmt w:val="decimal"/>
      <w:lvlText w:val="%6."/>
      <w:lvlJc w:val="left"/>
      <w:pPr>
        <w:tabs>
          <w:tab w:val="num" w:pos="3606"/>
        </w:tabs>
        <w:ind w:left="3606" w:hanging="720"/>
      </w:p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720"/>
      </w:pPr>
    </w:lvl>
    <w:lvl w:ilvl="7">
      <w:start w:val="1"/>
      <w:numFmt w:val="decimal"/>
      <w:lvlText w:val="%8."/>
      <w:lvlJc w:val="left"/>
      <w:pPr>
        <w:tabs>
          <w:tab w:val="num" w:pos="5046"/>
        </w:tabs>
        <w:ind w:left="5046" w:hanging="720"/>
      </w:pPr>
    </w:lvl>
    <w:lvl w:ilvl="8">
      <w:start w:val="1"/>
      <w:numFmt w:val="decimal"/>
      <w:lvlText w:val="%9."/>
      <w:lvlJc w:val="left"/>
      <w:pPr>
        <w:tabs>
          <w:tab w:val="num" w:pos="5766"/>
        </w:tabs>
        <w:ind w:left="5766" w:hanging="720"/>
      </w:pPr>
    </w:lvl>
  </w:abstractNum>
  <w:abstractNum w:abstractNumId="6" w15:restartNumberingAfterBreak="0">
    <w:nsid w:val="7CED5BF0"/>
    <w:multiLevelType w:val="hybridMultilevel"/>
    <w:tmpl w:val="4FD871D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8D"/>
    <w:rsid w:val="00013DB6"/>
    <w:rsid w:val="00014ACA"/>
    <w:rsid w:val="00016FA3"/>
    <w:rsid w:val="00017E9D"/>
    <w:rsid w:val="00031B32"/>
    <w:rsid w:val="000609BC"/>
    <w:rsid w:val="000653D7"/>
    <w:rsid w:val="000768FF"/>
    <w:rsid w:val="00083231"/>
    <w:rsid w:val="000C74F5"/>
    <w:rsid w:val="000D795E"/>
    <w:rsid w:val="000E311C"/>
    <w:rsid w:val="000F4114"/>
    <w:rsid w:val="00144DB6"/>
    <w:rsid w:val="001549C5"/>
    <w:rsid w:val="001605EC"/>
    <w:rsid w:val="00176061"/>
    <w:rsid w:val="001906F6"/>
    <w:rsid w:val="001A20B4"/>
    <w:rsid w:val="001E005F"/>
    <w:rsid w:val="001E224F"/>
    <w:rsid w:val="001F29B7"/>
    <w:rsid w:val="00201BE9"/>
    <w:rsid w:val="0020519E"/>
    <w:rsid w:val="00230F64"/>
    <w:rsid w:val="002411B4"/>
    <w:rsid w:val="002453C5"/>
    <w:rsid w:val="00274180"/>
    <w:rsid w:val="00276ECE"/>
    <w:rsid w:val="00287ACA"/>
    <w:rsid w:val="002942A3"/>
    <w:rsid w:val="002B4CA3"/>
    <w:rsid w:val="002D403E"/>
    <w:rsid w:val="002F4586"/>
    <w:rsid w:val="00316659"/>
    <w:rsid w:val="0033181D"/>
    <w:rsid w:val="0033555E"/>
    <w:rsid w:val="00345FC1"/>
    <w:rsid w:val="00363415"/>
    <w:rsid w:val="00384CF6"/>
    <w:rsid w:val="003946A0"/>
    <w:rsid w:val="00396E6F"/>
    <w:rsid w:val="003E6580"/>
    <w:rsid w:val="003F2000"/>
    <w:rsid w:val="00430D3C"/>
    <w:rsid w:val="004456EA"/>
    <w:rsid w:val="004575D7"/>
    <w:rsid w:val="004623C2"/>
    <w:rsid w:val="00482A44"/>
    <w:rsid w:val="004C2D6F"/>
    <w:rsid w:val="004E0431"/>
    <w:rsid w:val="00510728"/>
    <w:rsid w:val="0051595D"/>
    <w:rsid w:val="00524E8A"/>
    <w:rsid w:val="005357A0"/>
    <w:rsid w:val="00543FAD"/>
    <w:rsid w:val="00553E02"/>
    <w:rsid w:val="00560728"/>
    <w:rsid w:val="005671F6"/>
    <w:rsid w:val="005911E6"/>
    <w:rsid w:val="005B696D"/>
    <w:rsid w:val="005C6BBC"/>
    <w:rsid w:val="00624422"/>
    <w:rsid w:val="0062474F"/>
    <w:rsid w:val="00635261"/>
    <w:rsid w:val="006410DC"/>
    <w:rsid w:val="00641373"/>
    <w:rsid w:val="00672CDF"/>
    <w:rsid w:val="00693957"/>
    <w:rsid w:val="006B3226"/>
    <w:rsid w:val="006B7AD2"/>
    <w:rsid w:val="006C6515"/>
    <w:rsid w:val="006D2FBD"/>
    <w:rsid w:val="006F61B7"/>
    <w:rsid w:val="00741413"/>
    <w:rsid w:val="00793A3D"/>
    <w:rsid w:val="007A2ECE"/>
    <w:rsid w:val="007D34E2"/>
    <w:rsid w:val="007D6E7B"/>
    <w:rsid w:val="00836A3F"/>
    <w:rsid w:val="00855AC2"/>
    <w:rsid w:val="0085778F"/>
    <w:rsid w:val="00860B22"/>
    <w:rsid w:val="008814F8"/>
    <w:rsid w:val="008A109E"/>
    <w:rsid w:val="008A36C6"/>
    <w:rsid w:val="008D4A67"/>
    <w:rsid w:val="008E0DCD"/>
    <w:rsid w:val="008E3305"/>
    <w:rsid w:val="00931609"/>
    <w:rsid w:val="00946B69"/>
    <w:rsid w:val="009770BA"/>
    <w:rsid w:val="009B36E6"/>
    <w:rsid w:val="009B3D5B"/>
    <w:rsid w:val="009E5175"/>
    <w:rsid w:val="009E7AAD"/>
    <w:rsid w:val="009F4051"/>
    <w:rsid w:val="00A105BD"/>
    <w:rsid w:val="00A13A3D"/>
    <w:rsid w:val="00A32739"/>
    <w:rsid w:val="00A612A3"/>
    <w:rsid w:val="00AC54AF"/>
    <w:rsid w:val="00AF2E5E"/>
    <w:rsid w:val="00B0321E"/>
    <w:rsid w:val="00B4648A"/>
    <w:rsid w:val="00B543AB"/>
    <w:rsid w:val="00B5490D"/>
    <w:rsid w:val="00B5586B"/>
    <w:rsid w:val="00B66FC1"/>
    <w:rsid w:val="00B82D5E"/>
    <w:rsid w:val="00BA064A"/>
    <w:rsid w:val="00BD50E1"/>
    <w:rsid w:val="00BF4DB4"/>
    <w:rsid w:val="00C02C23"/>
    <w:rsid w:val="00C05125"/>
    <w:rsid w:val="00C114F2"/>
    <w:rsid w:val="00C1607D"/>
    <w:rsid w:val="00C27042"/>
    <w:rsid w:val="00C36AE0"/>
    <w:rsid w:val="00C63054"/>
    <w:rsid w:val="00C67122"/>
    <w:rsid w:val="00C70CEC"/>
    <w:rsid w:val="00CC6683"/>
    <w:rsid w:val="00CD2051"/>
    <w:rsid w:val="00CD6C16"/>
    <w:rsid w:val="00CE1E08"/>
    <w:rsid w:val="00CE5E0F"/>
    <w:rsid w:val="00CF18D7"/>
    <w:rsid w:val="00D059D9"/>
    <w:rsid w:val="00D1071E"/>
    <w:rsid w:val="00D10805"/>
    <w:rsid w:val="00D22FE4"/>
    <w:rsid w:val="00D24B86"/>
    <w:rsid w:val="00D30F6C"/>
    <w:rsid w:val="00DC2FE5"/>
    <w:rsid w:val="00E27DAC"/>
    <w:rsid w:val="00E44591"/>
    <w:rsid w:val="00E7548D"/>
    <w:rsid w:val="00E83E55"/>
    <w:rsid w:val="00EF62CE"/>
    <w:rsid w:val="00F03DCF"/>
    <w:rsid w:val="00F145A5"/>
    <w:rsid w:val="00F51A79"/>
    <w:rsid w:val="00F5773F"/>
    <w:rsid w:val="00F853C5"/>
    <w:rsid w:val="00F97F6B"/>
    <w:rsid w:val="00FB3131"/>
    <w:rsid w:val="00FC1AED"/>
    <w:rsid w:val="00FE2211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4FE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413"/>
    <w:pPr>
      <w:spacing w:before="60" w:after="60" w:line="276" w:lineRule="auto"/>
      <w:jc w:val="both"/>
    </w:pPr>
    <w:rPr>
      <w:rFonts w:eastAsiaTheme="minorEastAsia"/>
      <w:sz w:val="22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5773F"/>
    <w:pPr>
      <w:keepNext/>
      <w:keepLines/>
      <w:numPr>
        <w:numId w:val="3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2F6F81" w:themeColor="accent1" w:themeShade="B5"/>
      <w:sz w:val="28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7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27688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71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4E5A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71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27688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71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768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71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4E5A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71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4E5A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71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71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A36C6"/>
    <w:pPr>
      <w:pBdr>
        <w:top w:val="single" w:sz="18" w:space="3" w:color="1D1A1D" w:themeColor="text2"/>
        <w:left w:val="single" w:sz="18" w:space="4" w:color="1D1A1D" w:themeColor="text2"/>
        <w:bottom w:val="single" w:sz="18" w:space="4" w:color="1D1A1D" w:themeColor="text2"/>
        <w:right w:val="single" w:sz="18" w:space="4" w:color="1D1A1D" w:themeColor="text2"/>
      </w:pBdr>
      <w:spacing w:after="300"/>
      <w:jc w:val="center"/>
    </w:pPr>
    <w:rPr>
      <w:rFonts w:asciiTheme="majorHAnsi" w:eastAsiaTheme="majorEastAsia" w:hAnsiTheme="majorHAnsi" w:cstheme="majorBidi"/>
      <w:color w:val="15131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A36C6"/>
    <w:rPr>
      <w:rFonts w:asciiTheme="majorHAnsi" w:eastAsiaTheme="majorEastAsia" w:hAnsiTheme="majorHAnsi" w:cstheme="majorBidi"/>
      <w:color w:val="151315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5773F"/>
    <w:rPr>
      <w:rFonts w:asciiTheme="majorHAnsi" w:eastAsiaTheme="majorEastAsia" w:hAnsiTheme="majorHAnsi" w:cstheme="majorBidi"/>
      <w:b/>
      <w:bCs/>
      <w:color w:val="2F6F81" w:themeColor="accent1" w:themeShade="B5"/>
      <w:sz w:val="28"/>
      <w:szCs w:val="32"/>
    </w:rPr>
  </w:style>
  <w:style w:type="paragraph" w:customStyle="1" w:styleId="PersonalName">
    <w:name w:val="Personal Name"/>
    <w:basedOn w:val="Titre"/>
    <w:rsid w:val="00C67122"/>
    <w:rPr>
      <w:b/>
      <w:caps/>
      <w:color w:val="00000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67122"/>
    <w:rPr>
      <w:rFonts w:asciiTheme="majorHAnsi" w:eastAsiaTheme="majorEastAsia" w:hAnsiTheme="majorHAnsi" w:cstheme="majorBidi"/>
      <w:color w:val="327688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67122"/>
    <w:rPr>
      <w:rFonts w:asciiTheme="majorHAnsi" w:eastAsiaTheme="majorEastAsia" w:hAnsiTheme="majorHAnsi" w:cstheme="majorBidi"/>
      <w:color w:val="214E5A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C67122"/>
    <w:rPr>
      <w:rFonts w:asciiTheme="majorHAnsi" w:eastAsiaTheme="majorEastAsia" w:hAnsiTheme="majorHAnsi" w:cstheme="majorBidi"/>
      <w:i/>
      <w:iCs/>
      <w:color w:val="327688" w:themeColor="accent1" w:themeShade="BF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C67122"/>
    <w:rPr>
      <w:rFonts w:asciiTheme="majorHAnsi" w:eastAsiaTheme="majorEastAsia" w:hAnsiTheme="majorHAnsi" w:cstheme="majorBidi"/>
      <w:color w:val="327688" w:themeColor="accent1" w:themeShade="B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C67122"/>
    <w:rPr>
      <w:rFonts w:asciiTheme="majorHAnsi" w:eastAsiaTheme="majorEastAsia" w:hAnsiTheme="majorHAnsi" w:cstheme="majorBidi"/>
      <w:color w:val="214E5A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C67122"/>
    <w:rPr>
      <w:rFonts w:asciiTheme="majorHAnsi" w:eastAsiaTheme="majorEastAsia" w:hAnsiTheme="majorHAnsi" w:cstheme="majorBidi"/>
      <w:i/>
      <w:iCs/>
      <w:color w:val="214E5A" w:themeColor="accent1" w:themeShade="7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C671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671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7122"/>
    <w:pPr>
      <w:spacing w:before="0" w:after="200" w:line="240" w:lineRule="auto"/>
    </w:pPr>
    <w:rPr>
      <w:i/>
      <w:iCs/>
      <w:color w:val="1D1A1D" w:themeColor="tex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7122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67122"/>
    <w:rPr>
      <w:color w:val="5A5A5A" w:themeColor="text1" w:themeTint="A5"/>
      <w:spacing w:val="15"/>
      <w:sz w:val="22"/>
      <w:szCs w:val="22"/>
    </w:rPr>
  </w:style>
  <w:style w:type="character" w:styleId="lev">
    <w:name w:val="Strong"/>
    <w:basedOn w:val="Policepardfaut"/>
    <w:uiPriority w:val="22"/>
    <w:qFormat/>
    <w:rsid w:val="00C67122"/>
    <w:rPr>
      <w:b/>
      <w:bCs/>
    </w:rPr>
  </w:style>
  <w:style w:type="character" w:styleId="Accentuation">
    <w:name w:val="Emphasis"/>
    <w:basedOn w:val="Policepardfaut"/>
    <w:uiPriority w:val="20"/>
    <w:qFormat/>
    <w:rsid w:val="00C67122"/>
    <w:rPr>
      <w:i/>
      <w:iCs/>
    </w:rPr>
  </w:style>
  <w:style w:type="paragraph" w:styleId="Sansinterligne">
    <w:name w:val="No Spacing"/>
    <w:link w:val="SansinterligneCar"/>
    <w:uiPriority w:val="1"/>
    <w:qFormat/>
    <w:rsid w:val="00C67122"/>
    <w:pPr>
      <w:contextualSpacing/>
      <w:jc w:val="both"/>
    </w:pPr>
    <w:rPr>
      <w:sz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7122"/>
    <w:rPr>
      <w:sz w:val="22"/>
    </w:rPr>
  </w:style>
  <w:style w:type="paragraph" w:styleId="Paragraphedeliste">
    <w:name w:val="List Paragraph"/>
    <w:basedOn w:val="Normal"/>
    <w:uiPriority w:val="34"/>
    <w:qFormat/>
    <w:rsid w:val="008A36C6"/>
    <w:pPr>
      <w:ind w:left="720"/>
    </w:pPr>
  </w:style>
  <w:style w:type="paragraph" w:styleId="Citation">
    <w:name w:val="Quote"/>
    <w:basedOn w:val="Normal"/>
    <w:next w:val="Normal"/>
    <w:link w:val="CitationCar"/>
    <w:uiPriority w:val="29"/>
    <w:qFormat/>
    <w:rsid w:val="00C671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67122"/>
    <w:rPr>
      <w:i/>
      <w:iCs/>
      <w:color w:val="404040" w:themeColor="text1" w:themeTint="BF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7122"/>
    <w:pPr>
      <w:pBdr>
        <w:top w:val="single" w:sz="4" w:space="10" w:color="439EB7" w:themeColor="accent1"/>
        <w:bottom w:val="single" w:sz="4" w:space="10" w:color="439EB7" w:themeColor="accent1"/>
      </w:pBdr>
      <w:spacing w:before="360" w:after="360"/>
      <w:ind w:left="864" w:right="864"/>
      <w:jc w:val="center"/>
    </w:pPr>
    <w:rPr>
      <w:i/>
      <w:iCs/>
      <w:color w:val="439EB7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7122"/>
    <w:rPr>
      <w:i/>
      <w:iCs/>
      <w:color w:val="439EB7" w:themeColor="accent1"/>
      <w:sz w:val="22"/>
    </w:rPr>
  </w:style>
  <w:style w:type="character" w:styleId="Emphaseple">
    <w:name w:val="Subtle Emphasis"/>
    <w:basedOn w:val="Policepardfaut"/>
    <w:uiPriority w:val="19"/>
    <w:qFormat/>
    <w:rsid w:val="00C67122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C67122"/>
    <w:rPr>
      <w:i/>
      <w:iCs/>
      <w:color w:val="439EB7" w:themeColor="accent1"/>
    </w:rPr>
  </w:style>
  <w:style w:type="character" w:styleId="Rfrenceple">
    <w:name w:val="Subtle Reference"/>
    <w:basedOn w:val="Policepardfaut"/>
    <w:uiPriority w:val="31"/>
    <w:qFormat/>
    <w:rsid w:val="00C67122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C67122"/>
    <w:rPr>
      <w:b/>
      <w:bCs/>
      <w:smallCaps/>
      <w:color w:val="439EB7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C67122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67122"/>
    <w:pPr>
      <w:spacing w:before="240"/>
      <w:outlineLvl w:val="9"/>
    </w:pPr>
    <w:rPr>
      <w:b w:val="0"/>
      <w:bCs w:val="0"/>
      <w:color w:val="327688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E7548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48D"/>
    <w:rPr>
      <w:rFonts w:eastAsiaTheme="minorEastAsia"/>
      <w:sz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548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48D"/>
    <w:rPr>
      <w:rFonts w:eastAsiaTheme="minorEastAsia"/>
      <w:sz w:val="22"/>
      <w:lang w:eastAsia="fr-FR"/>
    </w:rPr>
  </w:style>
  <w:style w:type="table" w:styleId="Grilledutableau">
    <w:name w:val="Table Grid"/>
    <w:basedOn w:val="TableauNormal"/>
    <w:uiPriority w:val="39"/>
    <w:rsid w:val="00F5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014ACA"/>
    <w:pPr>
      <w:spacing w:before="0" w:after="0" w:line="240" w:lineRule="auto"/>
    </w:pPr>
    <w:rPr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4ACA"/>
    <w:rPr>
      <w:rFonts w:eastAsiaTheme="minorEastAsia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14AC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D2051"/>
    <w:rPr>
      <w:color w:val="439EB7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270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70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7042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70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7042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0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042"/>
    <w:rPr>
      <w:rFonts w:ascii="Segoe UI" w:eastAsiaTheme="minorEastAsia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270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210EE-4A97-4F33-BDF3-C3B796E29230}"/>
      </w:docPartPr>
      <w:docPartBody>
        <w:p w:rsidR="00DA7D14" w:rsidRDefault="00846A8A">
          <w:r w:rsidRPr="00BB2B0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8A"/>
    <w:rsid w:val="002D3979"/>
    <w:rsid w:val="00486EE4"/>
    <w:rsid w:val="007A20C4"/>
    <w:rsid w:val="00846A8A"/>
    <w:rsid w:val="00AC1ACF"/>
    <w:rsid w:val="00D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6A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yllabus de cour">
  <a:themeElements>
    <a:clrScheme name="Titres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Titres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Titr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E3B891-AB05-4E21-AC54-830FE359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Laera</dc:creator>
  <cp:keywords/>
  <dc:description/>
  <cp:lastModifiedBy>Lorenzo Laera</cp:lastModifiedBy>
  <cp:revision>22</cp:revision>
  <dcterms:created xsi:type="dcterms:W3CDTF">2017-06-22T09:59:00Z</dcterms:created>
  <dcterms:modified xsi:type="dcterms:W3CDTF">2021-09-08T13:58:00Z</dcterms:modified>
</cp:coreProperties>
</file>